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11D25A">
      <w:pPr>
        <w:keepNext w:val="0"/>
        <w:keepLines w:val="0"/>
        <w:widowControl/>
        <w:suppressLineNumbers w:val="0"/>
        <w:jc w:val="right"/>
        <w:rPr>
          <w:rFonts w:hint="default" w:ascii="Times New Roman" w:hAnsi="Times New Roman" w:eastAsia="SimSun" w:cs="Times New Roman"/>
          <w:b/>
          <w:bCs/>
          <w:color w:val="000000"/>
          <w:kern w:val="0"/>
          <w:sz w:val="28"/>
          <w:szCs w:val="28"/>
          <w:lang w:val="en-US" w:eastAsia="zh-CN" w:bidi="ar"/>
        </w:rPr>
      </w:pPr>
      <w:r>
        <w:rPr>
          <w:rFonts w:hint="default" w:ascii="Times New Roman" w:hAnsi="Times New Roman" w:eastAsia="SimSun" w:cs="Times New Roman"/>
          <w:b/>
          <w:bCs/>
          <w:color w:val="000000"/>
          <w:kern w:val="0"/>
          <w:sz w:val="28"/>
          <w:szCs w:val="28"/>
          <w:lang w:val="en-US" w:eastAsia="zh-CN" w:bidi="ar"/>
        </w:rPr>
        <w:t>Mẫu số 16</w:t>
      </w:r>
    </w:p>
    <w:p w14:paraId="237572C0">
      <w:pPr>
        <w:keepNext w:val="0"/>
        <w:keepLines w:val="0"/>
        <w:widowControl/>
        <w:suppressLineNumbers w:val="0"/>
        <w:jc w:val="center"/>
      </w:pPr>
      <w:r>
        <w:rPr>
          <w:rFonts w:hint="default" w:ascii="Times New Roman" w:hAnsi="Times New Roman" w:eastAsia="SimSun" w:cs="Times New Roman"/>
          <w:b/>
          <w:bCs/>
          <w:color w:val="000000"/>
          <w:kern w:val="0"/>
          <w:sz w:val="28"/>
          <w:szCs w:val="28"/>
          <w:lang w:val="en-US" w:eastAsia="zh-CN" w:bidi="ar"/>
        </w:rPr>
        <w:t>CAM KẾT VỀ ĐIỀU KIỆN GIAO HÀNG CỦA NHÀ THẦU</w:t>
      </w:r>
    </w:p>
    <w:p w14:paraId="34E79F28">
      <w:pPr>
        <w:keepNext w:val="0"/>
        <w:keepLines w:val="0"/>
        <w:widowControl/>
        <w:suppressLineNumbers w:val="0"/>
        <w:jc w:val="right"/>
      </w:pPr>
      <w:r>
        <w:rPr>
          <w:rFonts w:hint="default" w:ascii="Times New Roman" w:hAnsi="Times New Roman" w:eastAsia="SimSun" w:cs="Times New Roman"/>
          <w:color w:val="000000"/>
          <w:kern w:val="0"/>
          <w:sz w:val="28"/>
          <w:szCs w:val="28"/>
          <w:lang w:val="en-US" w:eastAsia="zh-CN" w:bidi="ar"/>
        </w:rPr>
        <w:t xml:space="preserve">______, ngày ____ tháng ____ năm ____ </w:t>
      </w:r>
    </w:p>
    <w:p w14:paraId="06780807">
      <w:pPr>
        <w:keepNext w:val="0"/>
        <w:keepLines w:val="0"/>
        <w:widowControl/>
        <w:suppressLineNumbers w:val="0"/>
        <w:jc w:val="center"/>
        <w:rPr>
          <w:rFonts w:hint="default" w:ascii="Times New Roman" w:hAnsi="Times New Roman" w:eastAsia="SimSun" w:cs="Times New Roman"/>
          <w:color w:val="000000"/>
          <w:kern w:val="0"/>
          <w:sz w:val="28"/>
          <w:szCs w:val="28"/>
          <w:lang w:val="en-US" w:eastAsia="zh-CN" w:bidi="ar"/>
        </w:rPr>
      </w:pPr>
    </w:p>
    <w:p w14:paraId="0160BF08">
      <w:pPr>
        <w:keepNext w:val="0"/>
        <w:keepLines w:val="0"/>
        <w:widowControl/>
        <w:suppressLineNumbers w:val="0"/>
        <w:jc w:val="left"/>
      </w:pPr>
      <w:r>
        <w:rPr>
          <w:rFonts w:hint="default" w:ascii="Times New Roman" w:hAnsi="Times New Roman" w:eastAsia="SimSun" w:cs="Times New Roman"/>
          <w:color w:val="000000"/>
          <w:kern w:val="0"/>
          <w:sz w:val="28"/>
          <w:szCs w:val="28"/>
          <w:lang w:val="en-US" w:eastAsia="zh-CN" w:bidi="ar"/>
        </w:rPr>
        <w:t>Tên nhà thầu: ____________________</w:t>
      </w:r>
      <w:r>
        <w:rPr>
          <w:rFonts w:hint="default" w:ascii="Times New Roman" w:hAnsi="Times New Roman" w:eastAsia="SimSun" w:cs="Times New Roman"/>
          <w:i/>
          <w:iCs/>
          <w:color w:val="000000"/>
          <w:kern w:val="0"/>
          <w:sz w:val="28"/>
          <w:szCs w:val="28"/>
          <w:lang w:val="en-US" w:eastAsia="zh-CN" w:bidi="ar"/>
        </w:rPr>
        <w:t>[Ghi tên đầy đủ của nhà thầu]</w:t>
      </w:r>
    </w:p>
    <w:p w14:paraId="766B77B6">
      <w:pPr>
        <w:keepNext w:val="0"/>
        <w:keepLines w:val="0"/>
        <w:widowControl/>
        <w:suppressLineNumbers w:val="0"/>
        <w:jc w:val="center"/>
        <w:rPr>
          <w:rFonts w:hint="default" w:ascii="Times New Roman" w:hAnsi="Times New Roman" w:eastAsia="SimSun" w:cs="Times New Roman"/>
          <w:color w:val="000000"/>
          <w:kern w:val="0"/>
          <w:sz w:val="28"/>
          <w:szCs w:val="28"/>
          <w:lang w:val="en-US" w:eastAsia="zh-CN" w:bidi="ar"/>
        </w:rPr>
      </w:pPr>
    </w:p>
    <w:p w14:paraId="5E832F17">
      <w:pPr>
        <w:keepNext w:val="0"/>
        <w:keepLines w:val="0"/>
        <w:widowControl/>
        <w:suppressLineNumbers w:val="0"/>
        <w:jc w:val="center"/>
      </w:pPr>
      <w:r>
        <w:rPr>
          <w:rFonts w:hint="default" w:ascii="Times New Roman" w:hAnsi="Times New Roman" w:eastAsia="SimSun" w:cs="Times New Roman"/>
          <w:color w:val="000000"/>
          <w:kern w:val="0"/>
          <w:sz w:val="28"/>
          <w:szCs w:val="28"/>
          <w:lang w:val="en-US" w:eastAsia="zh-CN" w:bidi="ar"/>
        </w:rPr>
        <w:t>Kính gửi: ____________________</w:t>
      </w:r>
      <w:r>
        <w:rPr>
          <w:rFonts w:hint="default" w:ascii="Times New Roman" w:hAnsi="Times New Roman" w:eastAsia="SimSun" w:cs="Times New Roman"/>
          <w:i/>
          <w:iCs/>
          <w:color w:val="000000"/>
          <w:kern w:val="0"/>
          <w:sz w:val="28"/>
          <w:szCs w:val="28"/>
          <w:lang w:val="en-US" w:eastAsia="zh-CN" w:bidi="ar"/>
        </w:rPr>
        <w:t>[Ghi tên đầy đủ của chủ đầu tư]</w:t>
      </w:r>
    </w:p>
    <w:p w14:paraId="3D8F5FB3">
      <w:pPr>
        <w:keepNext w:val="0"/>
        <w:keepLines w:val="0"/>
        <w:widowControl/>
        <w:suppressLineNumbers w:val="0"/>
        <w:jc w:val="both"/>
        <w:rPr>
          <w:rFonts w:hint="default" w:ascii="Times New Roman" w:hAnsi="Times New Roman" w:eastAsia="SimSun" w:cs="Times New Roman"/>
          <w:color w:val="000000"/>
          <w:kern w:val="0"/>
          <w:sz w:val="28"/>
          <w:szCs w:val="28"/>
          <w:lang w:val="en-US" w:eastAsia="zh-CN" w:bidi="ar"/>
        </w:rPr>
      </w:pPr>
    </w:p>
    <w:p w14:paraId="2815F5F9">
      <w:pPr>
        <w:keepNext w:val="0"/>
        <w:keepLines w:val="0"/>
        <w:widowControl/>
        <w:suppressLineNumbers w:val="0"/>
        <w:ind w:firstLine="720" w:firstLineChars="0"/>
        <w:jc w:val="both"/>
      </w:pPr>
      <w:r>
        <w:rPr>
          <w:rFonts w:hint="default" w:ascii="Times New Roman" w:hAnsi="Times New Roman" w:eastAsia="SimSun" w:cs="Times New Roman"/>
          <w:color w:val="000000"/>
          <w:kern w:val="0"/>
          <w:sz w:val="28"/>
          <w:szCs w:val="28"/>
          <w:lang w:val="en-US" w:eastAsia="zh-CN" w:bidi="ar"/>
        </w:rPr>
        <w:t>Sau khi nghiên cứu E-HSMT gói thầu _______________</w:t>
      </w:r>
      <w:r>
        <w:rPr>
          <w:rFonts w:hint="default" w:ascii="Times New Roman" w:hAnsi="Times New Roman" w:eastAsia="SimSun" w:cs="Times New Roman"/>
          <w:i/>
          <w:iCs/>
          <w:color w:val="000000"/>
          <w:kern w:val="0"/>
          <w:sz w:val="28"/>
          <w:szCs w:val="28"/>
          <w:lang w:val="en-US" w:eastAsia="zh-CN" w:bidi="ar"/>
        </w:rPr>
        <w:t xml:space="preserve">[Ghi tên đầy đủ tên gói thầu]. </w:t>
      </w:r>
      <w:r>
        <w:rPr>
          <w:rFonts w:hint="default" w:ascii="Times New Roman" w:hAnsi="Times New Roman" w:eastAsia="SimSun" w:cs="Times New Roman"/>
          <w:color w:val="000000"/>
          <w:kern w:val="0"/>
          <w:sz w:val="28"/>
          <w:szCs w:val="28"/>
          <w:lang w:val="en-US" w:eastAsia="zh-CN" w:bidi="ar"/>
        </w:rPr>
        <w:t xml:space="preserve">Chúng tôi xin cam kết và thực hiện đầy đủ những nội dung theo yêu cầu của E-HSMT như sau: </w:t>
      </w:r>
    </w:p>
    <w:p w14:paraId="67F1AEB7">
      <w:pPr>
        <w:keepNext w:val="0"/>
        <w:keepLines w:val="0"/>
        <w:widowControl/>
        <w:suppressLineNumbers w:val="0"/>
        <w:jc w:val="both"/>
      </w:pPr>
      <w:r>
        <w:rPr>
          <w:rFonts w:hint="default" w:ascii="Times New Roman" w:hAnsi="Times New Roman" w:eastAsia="SimSun" w:cs="Times New Roman"/>
          <w:color w:val="000000"/>
          <w:kern w:val="0"/>
          <w:sz w:val="28"/>
          <w:szCs w:val="28"/>
          <w:lang w:val="en-US" w:eastAsia="zh-CN" w:bidi="ar"/>
        </w:rPr>
        <w:t xml:space="preserve">1. Cung ứng kịp thời, chính xác, đủ về số 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 </w:t>
      </w:r>
    </w:p>
    <w:p w14:paraId="12DED17F">
      <w:pPr>
        <w:keepNext w:val="0"/>
        <w:keepLines w:val="0"/>
        <w:widowControl/>
        <w:suppressLineNumbers w:val="0"/>
        <w:jc w:val="both"/>
      </w:pPr>
      <w:r>
        <w:rPr>
          <w:rFonts w:hint="default" w:ascii="Times New Roman" w:hAnsi="Times New Roman" w:eastAsia="SimSun" w:cs="Times New Roman"/>
          <w:color w:val="000000"/>
          <w:kern w:val="0"/>
          <w:sz w:val="28"/>
          <w:szCs w:val="28"/>
          <w:lang w:val="en-US" w:eastAsia="zh-CN" w:bidi="ar"/>
        </w:rPr>
        <w:t xml:space="preserve">2. Trong trường hợp giấy phép lưu hành hoặc Giấy phép nhập khẩu hay hồ sơ gia hạn hiệu lực số đăng ký của thuốc tham dự thầu bị hết hạn, chúng tôi xin đảm bảo sẽ cung cấp văn bản xác nhận của cơ quan có thẩm quyền hoặc tuân thủ theo đúng các quy định. </w:t>
      </w:r>
      <w:bookmarkStart w:id="0" w:name="_GoBack"/>
      <w:bookmarkEnd w:id="0"/>
    </w:p>
    <w:p w14:paraId="5C954536">
      <w:pPr>
        <w:keepNext w:val="0"/>
        <w:keepLines w:val="0"/>
        <w:widowControl/>
        <w:suppressLineNumbers w:val="0"/>
        <w:jc w:val="both"/>
      </w:pPr>
      <w:r>
        <w:rPr>
          <w:rFonts w:hint="default" w:ascii="Times New Roman" w:hAnsi="Times New Roman" w:eastAsia="SimSun" w:cs="Times New Roman"/>
          <w:color w:val="000000"/>
          <w:kern w:val="0"/>
          <w:sz w:val="28"/>
          <w:szCs w:val="28"/>
          <w:lang w:val="en-US" w:eastAsia="zh-CN" w:bidi="ar"/>
        </w:rPr>
        <w:t xml:space="preserve">3. Bảo quản và phân phối thuốc đảm bảo đúng yêu cầu quy định về GSP, GDP trong suốt quá trình vận chuyển tới kho của các cơ sở y tế trên địa bàn cả nước. </w:t>
      </w:r>
    </w:p>
    <w:p w14:paraId="63845060">
      <w:pPr>
        <w:keepNext w:val="0"/>
        <w:keepLines w:val="0"/>
        <w:widowControl/>
        <w:suppressLineNumbers w:val="0"/>
        <w:jc w:val="both"/>
      </w:pPr>
      <w:r>
        <w:rPr>
          <w:rFonts w:hint="default" w:ascii="Times New Roman" w:hAnsi="Times New Roman" w:eastAsia="SimSun" w:cs="Times New Roman"/>
          <w:color w:val="000000"/>
          <w:kern w:val="0"/>
          <w:sz w:val="28"/>
          <w:szCs w:val="28"/>
          <w:lang w:val="en-US" w:eastAsia="zh-CN" w:bidi="ar"/>
        </w:rPr>
        <w:t xml:space="preserve">4. Về hạn sử dụng của thuốc tại thời điểm giao hàng: </w:t>
      </w:r>
    </w:p>
    <w:p w14:paraId="21D1626D">
      <w:pPr>
        <w:keepNext w:val="0"/>
        <w:keepLines w:val="0"/>
        <w:widowControl/>
        <w:suppressLineNumbers w:val="0"/>
        <w:jc w:val="both"/>
      </w:pPr>
      <w:r>
        <w:rPr>
          <w:rFonts w:hint="default" w:ascii="Times New Roman" w:hAnsi="Times New Roman" w:eastAsia="SimSun" w:cs="Times New Roman"/>
          <w:color w:val="000000"/>
          <w:kern w:val="0"/>
          <w:sz w:val="28"/>
          <w:szCs w:val="28"/>
          <w:lang w:val="en-US" w:eastAsia="zh-CN" w:bidi="ar"/>
        </w:rPr>
        <w:t xml:space="preserve">Hạn sử dụng còn lại của thuốc trúng thầu tính từ thời điểm thuốc cung ứng cho cơ sở y tế phải bảo đảm tối thiểu còn 03 tháng đối với thuốc có hạn dùng từ 01 năm trở lên, 1/4 hạn dùng đối với thuốc có hạn dùng dưới 01 năm. </w:t>
      </w:r>
    </w:p>
    <w:p w14:paraId="1D1363A5">
      <w:pPr>
        <w:keepNext w:val="0"/>
        <w:keepLines w:val="0"/>
        <w:widowControl/>
        <w:suppressLineNumbers w:val="0"/>
        <w:jc w:val="both"/>
      </w:pPr>
      <w:r>
        <w:rPr>
          <w:rFonts w:hint="default" w:ascii="Times New Roman" w:hAnsi="Times New Roman" w:eastAsia="SimSun" w:cs="Times New Roman"/>
          <w:color w:val="000000"/>
          <w:kern w:val="0"/>
          <w:sz w:val="28"/>
          <w:szCs w:val="28"/>
          <w:lang w:val="en-US" w:eastAsia="zh-CN" w:bidi="ar"/>
        </w:rPr>
        <w:t xml:space="preserve">5. Cam kết thu hồi thuốc vô điều kiện kể cả khi hợp đồng đã chấm dứt nếu thuốc đã giao không đảm bảo đầy đủ các tiêu chuẩn kỹ thuật như đã chào thầu, hoặc có thông báo thu hồi của cơ quan có thẩm quyền mà nguyên nhân không do lỗi của chủ đầu tư, đơn vị ký hợp đồng hay cơ sở y tế và hoàn trả đầy đủ thuốc đảm bảo chất lượng cho đơn vị, tương ứng với số lượng thuốc đã thu hồi đồng thời đền bù mọi chi phí có liên quan. </w:t>
      </w:r>
    </w:p>
    <w:p w14:paraId="2D868552">
      <w:pPr>
        <w:keepNext w:val="0"/>
        <w:keepLines w:val="0"/>
        <w:widowControl/>
        <w:suppressLineNumbers w:val="0"/>
        <w:jc w:val="right"/>
      </w:pPr>
      <w:r>
        <w:rPr>
          <w:rFonts w:hint="default" w:ascii="Times New Roman" w:hAnsi="Times New Roman" w:eastAsia="SimSun" w:cs="Times New Roman"/>
          <w:b/>
          <w:bCs/>
          <w:color w:val="000000"/>
          <w:kern w:val="0"/>
          <w:sz w:val="28"/>
          <w:szCs w:val="28"/>
          <w:lang w:val="en-US" w:eastAsia="zh-CN" w:bidi="ar"/>
        </w:rPr>
        <w:t>Đại diện hợp pháp của nhà thầu</w:t>
      </w:r>
      <w:r>
        <w:rPr>
          <w:rFonts w:hint="default" w:ascii="Times New Roman" w:hAnsi="Times New Roman" w:eastAsia="SimSun" w:cs="Times New Roman"/>
          <w:color w:val="000000"/>
          <w:kern w:val="0"/>
          <w:sz w:val="28"/>
          <w:szCs w:val="28"/>
          <w:lang w:val="en-US" w:eastAsia="zh-CN" w:bidi="ar"/>
        </w:rPr>
        <w:t xml:space="preserve"> </w:t>
      </w:r>
    </w:p>
    <w:p w14:paraId="61B55864">
      <w:pPr>
        <w:keepNext w:val="0"/>
        <w:keepLines w:val="0"/>
        <w:widowControl/>
        <w:suppressLineNumbers w:val="0"/>
        <w:jc w:val="right"/>
      </w:pPr>
      <w:r>
        <w:rPr>
          <w:rFonts w:hint="default" w:ascii="Times New Roman" w:hAnsi="Times New Roman" w:eastAsia="SimSun" w:cs="Times New Roman"/>
          <w:i/>
          <w:iCs/>
          <w:color w:val="000000"/>
          <w:kern w:val="0"/>
          <w:sz w:val="28"/>
          <w:szCs w:val="28"/>
          <w:lang w:val="en-US" w:eastAsia="zh-CN" w:bidi="ar"/>
        </w:rPr>
        <w:t>[Ghi tên, chức danh, ký tên và đóng dấu]</w:t>
      </w:r>
    </w:p>
    <w:p w14:paraId="49046988"/>
    <w:sectPr>
      <w:pgSz w:w="11906" w:h="16838"/>
      <w:pgMar w:top="1134" w:right="1134" w:bottom="1134"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771D22"/>
    <w:rsid w:val="59771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2025-12-29T03:02:00Z</dcterms:created>
  <dc:creator>Dung Đỗ</dc:creator>
  <cp:lastModifiedBy>Dung Đỗ</cp:lastModifiedBy>
  <dcterms:modified xsi:type="dcterms:W3CDTF">2025-12-29T03:06:51Z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352C18A7AA784425B3998BF7E206E63E_11</vt:lpwstr>
  </property>
</Properties>
</file>